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242B98" w:rsidRPr="00242B98" w:rsidRDefault="00242B98" w:rsidP="00242B98">
      <w:pPr>
        <w:jc w:val="both"/>
        <w:rPr>
          <w:b/>
          <w:sz w:val="28"/>
          <w:szCs w:val="28"/>
        </w:rPr>
      </w:pPr>
    </w:p>
    <w:p w:rsidR="00CC27E8" w:rsidRDefault="00CC27E8" w:rsidP="00CC27E8">
      <w:pPr>
        <w:pStyle w:val="2"/>
        <w:shd w:val="clear" w:color="auto" w:fill="FFFFFF"/>
        <w:spacing w:before="0" w:after="375"/>
        <w:contextualSpacing/>
        <w:rPr>
          <w:rFonts w:ascii="Times New Roman" w:hAnsi="Times New Roman"/>
          <w:b w:val="0"/>
          <w:bCs w:val="0"/>
          <w:i w:val="0"/>
          <w:color w:val="000000"/>
        </w:rPr>
      </w:pPr>
      <w:r w:rsidRPr="00CC27E8">
        <w:rPr>
          <w:rFonts w:ascii="Times New Roman" w:hAnsi="Times New Roman"/>
          <w:b w:val="0"/>
          <w:bCs w:val="0"/>
          <w:i w:val="0"/>
          <w:color w:val="000000"/>
        </w:rPr>
        <w:t>Как доказать, что работал в организации, если работодатель отрицает факт трудоустройства?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Установить факт трудоустройства и вынести соответствующее решение может суд.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Доказать факт трудоустройства зачастую сложно. Тем не менее, можно дать несколько советов: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найти свидетелей, готовых подтвердить нарушение прав. Это могут быть другие работники организации, клиенты организации, охранники и т.д.;</w:t>
      </w:r>
      <w:bookmarkStart w:id="0" w:name="_GoBack"/>
      <w:bookmarkEnd w:id="0"/>
    </w:p>
    <w:p w:rsidR="00CC27E8" w:rsidRPr="00CC27E8" w:rsidRDefault="00CC27E8" w:rsidP="00CC27E8">
      <w:pPr>
        <w:pStyle w:val="2"/>
        <w:shd w:val="clear" w:color="auto" w:fill="FFFFFF"/>
        <w:spacing w:before="0" w:after="375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предоставить видео, аудиозаписи или фото, регистрирующие факт выполнения трудовых функций;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предъявить финансовые ведомости (или иные записи), свидетельствующие о выплатах заработной платы, выписки с банковского счета, если осуществлялся безналичный расчет, табеля учета рабочего времени, ведомости, содержащие сведения о выполнении работ для работодателя, дачи поручений руководителем организации;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представить скриншоты переписок с представителями организаций, удостоверения, выданные от имени организации (обучение, пропуска).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Совокупности представленных документов будет достоверно свидетельствовать о трудоустройстве в организации.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Еще одним весомым аргументом в суде может служить - подача коллективной жалобы на нерадивого работодателя.</w:t>
      </w:r>
    </w:p>
    <w:p w:rsidR="000B23E9" w:rsidRDefault="000B23E9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58B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42C9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3</cp:revision>
  <cp:lastPrinted>2020-12-07T13:55:00Z</cp:lastPrinted>
  <dcterms:created xsi:type="dcterms:W3CDTF">2020-12-07T13:56:00Z</dcterms:created>
  <dcterms:modified xsi:type="dcterms:W3CDTF">2020-12-08T03:56:00Z</dcterms:modified>
</cp:coreProperties>
</file>